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-601" w:type="dxa"/>
        <w:tblLook w:val="00A0" w:firstRow="1" w:lastRow="0" w:firstColumn="1" w:lastColumn="0" w:noHBand="0" w:noVBand="0"/>
      </w:tblPr>
      <w:tblGrid>
        <w:gridCol w:w="1440"/>
        <w:gridCol w:w="4680"/>
        <w:gridCol w:w="3420"/>
      </w:tblGrid>
      <w:tr w:rsidR="005D6C56" w:rsidRPr="00170025" w:rsidTr="00B722A9">
        <w:trPr>
          <w:trHeight w:val="1817"/>
        </w:trPr>
        <w:tc>
          <w:tcPr>
            <w:tcW w:w="1440" w:type="dxa"/>
            <w:shd w:val="clear" w:color="auto" w:fill="auto"/>
          </w:tcPr>
          <w:p w:rsidR="005D6C56" w:rsidRPr="00170025" w:rsidRDefault="005D6C56" w:rsidP="00170025">
            <w:pPr>
              <w:spacing w:before="80"/>
              <w:rPr>
                <w:rFonts w:ascii="Garamond" w:hAnsi="Garamond"/>
              </w:rPr>
            </w:pPr>
          </w:p>
        </w:tc>
        <w:tc>
          <w:tcPr>
            <w:tcW w:w="4680" w:type="dxa"/>
            <w:shd w:val="clear" w:color="auto" w:fill="auto"/>
          </w:tcPr>
          <w:p w:rsidR="005D6C56" w:rsidRPr="00170025" w:rsidRDefault="005D6C56" w:rsidP="00170025">
            <w:pPr>
              <w:spacing w:before="120"/>
              <w:rPr>
                <w:rFonts w:ascii="Garamond" w:hAnsi="Garamond" w:cs="Arial"/>
                <w:b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2C2290" w:rsidRPr="00170025" w:rsidRDefault="000D7E92" w:rsidP="00170025">
            <w:pPr>
              <w:tabs>
                <w:tab w:val="left" w:pos="1131"/>
              </w:tabs>
              <w:spacing w:before="120"/>
              <w:rPr>
                <w:rFonts w:ascii="Garamond" w:hAnsi="Garamond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866775</wp:posOffset>
                  </wp:positionH>
                  <wp:positionV relativeFrom="paragraph">
                    <wp:posOffset>-311785</wp:posOffset>
                  </wp:positionV>
                  <wp:extent cx="2173605" cy="1796415"/>
                  <wp:effectExtent l="0" t="0" r="0" b="0"/>
                  <wp:wrapNone/>
                  <wp:docPr id="3" name="Bilde 4" descr="Logo bre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4" descr="Logo bre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1796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FastTabell"/>
        <w:bookmarkEnd w:id="0"/>
      </w:tr>
    </w:tbl>
    <w:p w:rsidR="002C2290" w:rsidRPr="00BB2D91" w:rsidRDefault="002C2290">
      <w:pPr>
        <w:rPr>
          <w:rFonts w:ascii="Garamond" w:hAnsi="Garamond"/>
        </w:rPr>
      </w:pPr>
    </w:p>
    <w:p w:rsidR="006A0E78" w:rsidRPr="00BB2D91" w:rsidRDefault="006A0E78" w:rsidP="002C2290">
      <w:pPr>
        <w:jc w:val="right"/>
        <w:rPr>
          <w:rFonts w:ascii="Garamond" w:hAnsi="Garamond" w:cs="Arial"/>
          <w:b/>
        </w:rPr>
      </w:pPr>
      <w:bookmarkStart w:id="1" w:name="UOFFPARAGRAF"/>
      <w:bookmarkEnd w:id="1"/>
    </w:p>
    <w:p w:rsidR="006A0E78" w:rsidRPr="00BB2D91" w:rsidRDefault="006A0E78" w:rsidP="002C2290">
      <w:pPr>
        <w:jc w:val="right"/>
        <w:rPr>
          <w:rFonts w:ascii="Garamond" w:hAnsi="Garamond" w:cs="Arial"/>
        </w:rPr>
      </w:pPr>
    </w:p>
    <w:p w:rsidR="002C2290" w:rsidRPr="00BB2D91" w:rsidRDefault="002C2290" w:rsidP="002C2290">
      <w:pPr>
        <w:jc w:val="right"/>
        <w:rPr>
          <w:rFonts w:ascii="Garamond" w:hAnsi="Garamond" w:cs="Arial"/>
          <w:b/>
        </w:rPr>
      </w:pPr>
      <w:r w:rsidRPr="00BB2D91">
        <w:rPr>
          <w:rFonts w:ascii="Garamond" w:hAnsi="Garamond" w:cs="Arial"/>
          <w:b/>
        </w:rPr>
        <w:t>Saksfr</w:t>
      </w:r>
      <w:r w:rsidR="001F401F" w:rsidRPr="00BB2D91">
        <w:rPr>
          <w:rFonts w:ascii="Garamond" w:hAnsi="Garamond" w:cs="Arial"/>
          <w:b/>
        </w:rPr>
        <w:t>a</w:t>
      </w:r>
      <w:r w:rsidRPr="00BB2D91">
        <w:rPr>
          <w:rFonts w:ascii="Garamond" w:hAnsi="Garamond" w:cs="Arial"/>
          <w:b/>
        </w:rPr>
        <w:t>mlegg</w:t>
      </w:r>
    </w:p>
    <w:p w:rsidR="006A0E78" w:rsidRPr="00BB2D91" w:rsidRDefault="006A0E78" w:rsidP="002C2290">
      <w:pPr>
        <w:jc w:val="right"/>
        <w:rPr>
          <w:rFonts w:ascii="Garamond" w:hAnsi="Garamond" w:cs="Arial"/>
        </w:rPr>
      </w:pPr>
    </w:p>
    <w:p w:rsidR="006A0E78" w:rsidRPr="00BB2D91" w:rsidRDefault="006A0E78" w:rsidP="006A0E78">
      <w:pPr>
        <w:rPr>
          <w:rFonts w:ascii="Garamond" w:hAnsi="Garamond"/>
          <w:b/>
          <w:lang w:val="en-GB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802"/>
        <w:gridCol w:w="1462"/>
        <w:gridCol w:w="1307"/>
      </w:tblGrid>
      <w:tr w:rsidR="001F401F" w:rsidRPr="00170025" w:rsidTr="00B722A9">
        <w:tc>
          <w:tcPr>
            <w:tcW w:w="355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F401F" w:rsidRPr="00170025" w:rsidRDefault="00B63C04" w:rsidP="00170025">
            <w:pPr>
              <w:spacing w:before="60" w:after="60"/>
              <w:rPr>
                <w:rFonts w:ascii="Garamond" w:hAnsi="Garamond"/>
                <w:b/>
              </w:rPr>
            </w:pPr>
            <w:r w:rsidRPr="00170025">
              <w:rPr>
                <w:rFonts w:ascii="Garamond" w:hAnsi="Garamond"/>
                <w:b/>
              </w:rPr>
              <w:t xml:space="preserve">Arkivnr.  </w:t>
            </w:r>
            <w:bookmarkStart w:id="2" w:name="PRIMÆRKLASSERING"/>
            <w:r w:rsidR="00BD4103">
              <w:rPr>
                <w:rFonts w:ascii="Garamond" w:hAnsi="Garamond"/>
                <w:b/>
              </w:rPr>
              <w:t>L12</w:t>
            </w:r>
            <w:bookmarkEnd w:id="2"/>
          </w:p>
        </w:tc>
        <w:tc>
          <w:tcPr>
            <w:tcW w:w="1447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1F401F" w:rsidRPr="00170025" w:rsidRDefault="001F401F" w:rsidP="00170025">
            <w:pPr>
              <w:spacing w:before="60" w:after="60"/>
              <w:rPr>
                <w:rFonts w:ascii="Garamond" w:hAnsi="Garamond"/>
                <w:b/>
              </w:rPr>
            </w:pPr>
            <w:r w:rsidRPr="00170025">
              <w:rPr>
                <w:rFonts w:ascii="Garamond" w:hAnsi="Garamond"/>
                <w:b/>
              </w:rPr>
              <w:t>Saksnr.</w:t>
            </w:r>
            <w:r w:rsidR="00B63C04" w:rsidRPr="00170025">
              <w:rPr>
                <w:rFonts w:ascii="Garamond" w:hAnsi="Garamond"/>
                <w:b/>
              </w:rPr>
              <w:t xml:space="preserve"> </w:t>
            </w:r>
            <w:r w:rsidRPr="00170025">
              <w:rPr>
                <w:rFonts w:ascii="Garamond" w:hAnsi="Garamond"/>
                <w:b/>
              </w:rPr>
              <w:t xml:space="preserve"> </w:t>
            </w:r>
            <w:bookmarkStart w:id="3" w:name="SAKSNR"/>
            <w:r w:rsidR="00BD4103">
              <w:rPr>
                <w:rFonts w:ascii="Garamond" w:hAnsi="Garamond"/>
                <w:b/>
              </w:rPr>
              <w:t>2016/2140</w:t>
            </w:r>
            <w:bookmarkEnd w:id="3"/>
            <w:r w:rsidRPr="00170025">
              <w:rPr>
                <w:rFonts w:ascii="Garamond" w:hAnsi="Garamond"/>
                <w:b/>
              </w:rPr>
              <w:t>-</w:t>
            </w:r>
            <w:bookmarkStart w:id="4" w:name="NRISAK"/>
            <w:r w:rsidR="00BD4103">
              <w:rPr>
                <w:rFonts w:ascii="Garamond" w:hAnsi="Garamond"/>
                <w:b/>
              </w:rPr>
              <w:t>103</w:t>
            </w:r>
            <w:bookmarkEnd w:id="4"/>
          </w:p>
        </w:tc>
      </w:tr>
      <w:tr w:rsidR="00B83366" w:rsidRPr="00170025" w:rsidTr="00B722A9">
        <w:tc>
          <w:tcPr>
            <w:tcW w:w="3553" w:type="pct"/>
            <w:tcBorders>
              <w:top w:val="double" w:sz="4" w:space="0" w:color="auto"/>
            </w:tcBorders>
            <w:shd w:val="clear" w:color="auto" w:fill="auto"/>
          </w:tcPr>
          <w:p w:rsidR="00B83366" w:rsidRPr="00170025" w:rsidRDefault="00B83366">
            <w:pPr>
              <w:rPr>
                <w:rFonts w:ascii="Garamond" w:hAnsi="Garamond"/>
              </w:rPr>
            </w:pPr>
            <w:r w:rsidRPr="00170025">
              <w:rPr>
                <w:rFonts w:ascii="Garamond" w:hAnsi="Garamond"/>
              </w:rPr>
              <w:t>Utvalg</w:t>
            </w:r>
          </w:p>
        </w:tc>
        <w:tc>
          <w:tcPr>
            <w:tcW w:w="764" w:type="pct"/>
            <w:tcBorders>
              <w:top w:val="double" w:sz="4" w:space="0" w:color="auto"/>
            </w:tcBorders>
            <w:shd w:val="clear" w:color="auto" w:fill="auto"/>
          </w:tcPr>
          <w:p w:rsidR="00B83366" w:rsidRPr="00170025" w:rsidRDefault="00B83366" w:rsidP="00BD4967">
            <w:pPr>
              <w:rPr>
                <w:rFonts w:ascii="Garamond" w:hAnsi="Garamond"/>
              </w:rPr>
            </w:pPr>
            <w:r w:rsidRPr="00170025">
              <w:rPr>
                <w:rFonts w:ascii="Garamond" w:hAnsi="Garamond"/>
              </w:rPr>
              <w:t>Utvalgssak</w:t>
            </w:r>
          </w:p>
        </w:tc>
        <w:tc>
          <w:tcPr>
            <w:tcW w:w="683" w:type="pct"/>
            <w:tcBorders>
              <w:top w:val="double" w:sz="4" w:space="0" w:color="auto"/>
            </w:tcBorders>
            <w:shd w:val="clear" w:color="auto" w:fill="auto"/>
          </w:tcPr>
          <w:p w:rsidR="00B83366" w:rsidRPr="00170025" w:rsidRDefault="00B83366">
            <w:pPr>
              <w:rPr>
                <w:rFonts w:ascii="Garamond" w:hAnsi="Garamond"/>
              </w:rPr>
            </w:pPr>
            <w:r w:rsidRPr="00170025">
              <w:rPr>
                <w:rFonts w:ascii="Garamond" w:hAnsi="Garamond"/>
              </w:rPr>
              <w:t>Møtedato</w:t>
            </w:r>
          </w:p>
        </w:tc>
      </w:tr>
      <w:tr w:rsidR="00B83366" w:rsidRPr="00170025" w:rsidTr="00B722A9">
        <w:tc>
          <w:tcPr>
            <w:tcW w:w="3553" w:type="pct"/>
            <w:shd w:val="clear" w:color="auto" w:fill="auto"/>
          </w:tcPr>
          <w:p w:rsidR="00B83366" w:rsidRPr="00170025" w:rsidRDefault="000D7E92">
            <w:pPr>
              <w:rPr>
                <w:rFonts w:ascii="Garamond" w:hAnsi="Garamond"/>
              </w:rPr>
            </w:pPr>
            <w:bookmarkStart w:id="5" w:name="Saksgang"/>
            <w:bookmarkEnd w:id="5"/>
            <w:r>
              <w:rPr>
                <w:rFonts w:ascii="Garamond" w:hAnsi="Garamond"/>
              </w:rPr>
              <w:t>Kommunestyret</w:t>
            </w:r>
          </w:p>
        </w:tc>
        <w:tc>
          <w:tcPr>
            <w:tcW w:w="764" w:type="pct"/>
            <w:shd w:val="clear" w:color="auto" w:fill="auto"/>
          </w:tcPr>
          <w:p w:rsidR="00B83366" w:rsidRPr="00170025" w:rsidRDefault="000D7E92" w:rsidP="00BD496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13/17</w:t>
            </w:r>
          </w:p>
        </w:tc>
        <w:tc>
          <w:tcPr>
            <w:tcW w:w="683" w:type="pct"/>
            <w:shd w:val="clear" w:color="auto" w:fill="auto"/>
          </w:tcPr>
          <w:p w:rsidR="00B83366" w:rsidRPr="00170025" w:rsidRDefault="000D7E92" w:rsidP="0017002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02.03.2017</w:t>
            </w:r>
          </w:p>
        </w:tc>
      </w:tr>
    </w:tbl>
    <w:p w:rsidR="00D113E5" w:rsidRPr="00BB2D91" w:rsidRDefault="001F401F" w:rsidP="001F401F">
      <w:pPr>
        <w:jc w:val="right"/>
        <w:rPr>
          <w:rFonts w:ascii="Garamond" w:hAnsi="Garamond"/>
        </w:rPr>
      </w:pPr>
      <w:r w:rsidRPr="00BB2D91">
        <w:rPr>
          <w:rFonts w:ascii="Garamond" w:hAnsi="Garamond"/>
        </w:rPr>
        <w:t xml:space="preserve">Saksbehandler: </w:t>
      </w:r>
      <w:bookmarkStart w:id="6" w:name="SAKSBEHANDLERNAVN"/>
      <w:r w:rsidR="00BD4103">
        <w:rPr>
          <w:rFonts w:ascii="Garamond" w:hAnsi="Garamond"/>
        </w:rPr>
        <w:t>Siri Solem</w:t>
      </w:r>
      <w:bookmarkEnd w:id="6"/>
    </w:p>
    <w:p w:rsidR="001F401F" w:rsidRPr="000A400B" w:rsidRDefault="00BD4103" w:rsidP="001F401F">
      <w:pPr>
        <w:pStyle w:val="Overskrift1"/>
        <w:rPr>
          <w:rFonts w:ascii="Garamond" w:hAnsi="Garamond"/>
          <w:sz w:val="30"/>
        </w:rPr>
      </w:pPr>
      <w:bookmarkStart w:id="7" w:name="TITTEL"/>
      <w:r>
        <w:rPr>
          <w:rFonts w:ascii="Garamond" w:hAnsi="Garamond"/>
          <w:sz w:val="28"/>
        </w:rPr>
        <w:t>Status for planarbeidet med Støren Næringsområde</w:t>
      </w:r>
      <w:bookmarkEnd w:id="7"/>
      <w:r w:rsidR="000A400B">
        <w:rPr>
          <w:rFonts w:ascii="Garamond" w:hAnsi="Garamond"/>
          <w:sz w:val="28"/>
        </w:rPr>
        <w:t xml:space="preserve"> (Haukdalsmyra Næringsområde)</w:t>
      </w:r>
    </w:p>
    <w:p w:rsidR="00033DA3" w:rsidRDefault="00033DA3" w:rsidP="00E71B0D">
      <w:pPr>
        <w:pStyle w:val="Overskrift2"/>
        <w:rPr>
          <w:rFonts w:ascii="Garamond" w:hAnsi="Garamond"/>
        </w:rPr>
      </w:pPr>
      <w:r>
        <w:rPr>
          <w:rFonts w:ascii="Garamond" w:hAnsi="Garamond"/>
        </w:rPr>
        <w:t>Ingress</w:t>
      </w:r>
      <w:bookmarkStart w:id="8" w:name="Start"/>
      <w:bookmarkEnd w:id="8"/>
    </w:p>
    <w:p w:rsidR="00AC4A70" w:rsidRDefault="00AC4A70" w:rsidP="00445640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Kommunestyret delegerer myndighet til </w:t>
      </w:r>
      <w:r w:rsidR="00445640" w:rsidRPr="00445640">
        <w:rPr>
          <w:rFonts w:ascii="Garamond" w:hAnsi="Garamond" w:cs="Garamond"/>
        </w:rPr>
        <w:t xml:space="preserve">NPM – utvalget </w:t>
      </w:r>
      <w:r>
        <w:rPr>
          <w:rFonts w:ascii="Garamond" w:hAnsi="Garamond" w:cs="Garamond"/>
        </w:rPr>
        <w:t xml:space="preserve">for </w:t>
      </w:r>
      <w:r w:rsidR="00445640" w:rsidRPr="00445640">
        <w:rPr>
          <w:rFonts w:ascii="Garamond" w:hAnsi="Garamond" w:cs="Garamond"/>
        </w:rPr>
        <w:t>å sende reguleringsplan for Støren Næringsområde ut på begrenset høring</w:t>
      </w:r>
      <w:r>
        <w:rPr>
          <w:rFonts w:ascii="Garamond" w:hAnsi="Garamond" w:cs="Garamond"/>
        </w:rPr>
        <w:t>.</w:t>
      </w:r>
    </w:p>
    <w:p w:rsidR="00E71B0D" w:rsidRDefault="00E71B0D" w:rsidP="00E71B0D">
      <w:pPr>
        <w:pStyle w:val="Overskrift2"/>
        <w:rPr>
          <w:rFonts w:ascii="Garamond" w:hAnsi="Garamond"/>
        </w:rPr>
      </w:pPr>
      <w:r w:rsidRPr="00BB2D91">
        <w:rPr>
          <w:rFonts w:ascii="Garamond" w:hAnsi="Garamond"/>
        </w:rPr>
        <w:t>Saks</w:t>
      </w:r>
      <w:r w:rsidR="00B63C04" w:rsidRPr="00BB2D91">
        <w:rPr>
          <w:rFonts w:ascii="Garamond" w:hAnsi="Garamond"/>
        </w:rPr>
        <w:t>opplysninger</w:t>
      </w:r>
    </w:p>
    <w:p w:rsidR="001964C1" w:rsidRDefault="001964C1" w:rsidP="001964C1">
      <w:pPr>
        <w:rPr>
          <w:rFonts w:ascii="Garamond" w:hAnsi="Garamond" w:cs="Garamond"/>
        </w:rPr>
      </w:pPr>
      <w:r>
        <w:rPr>
          <w:rFonts w:ascii="Garamond" w:hAnsi="Garamond" w:cs="Garamond"/>
        </w:rPr>
        <w:t>Kommunestyret i Midtre Gauldal vedtok igangsetting av reguleringsarbeid for Haukdalsmyra Næringsområde i møte den 30.05.2016 (sak 44/16).</w:t>
      </w:r>
    </w:p>
    <w:p w:rsidR="001964C1" w:rsidRDefault="001964C1" w:rsidP="001964C1">
      <w:pPr>
        <w:rPr>
          <w:rFonts w:ascii="Garamond" w:hAnsi="Garamond" w:cs="Garamond"/>
        </w:rPr>
      </w:pPr>
    </w:p>
    <w:p w:rsidR="001964C1" w:rsidRDefault="001964C1" w:rsidP="001964C1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Planprogrammet ble sammen med varsel om oppstart utlagt til offentlig ettersyn i </w:t>
      </w:r>
      <w:r w:rsidR="00123CDC">
        <w:rPr>
          <w:rFonts w:ascii="Garamond" w:hAnsi="Garamond" w:cs="Garamond"/>
        </w:rPr>
        <w:t>perioden 29. 06.2016 til 12. 08.</w:t>
      </w:r>
      <w:r>
        <w:rPr>
          <w:rFonts w:ascii="Garamond" w:hAnsi="Garamond" w:cs="Garamond"/>
        </w:rPr>
        <w:t xml:space="preserve"> 2016, og fastsatt </w:t>
      </w:r>
      <w:r w:rsidR="00123CDC">
        <w:rPr>
          <w:rFonts w:ascii="Garamond" w:hAnsi="Garamond" w:cs="Garamond"/>
        </w:rPr>
        <w:t>i Kommunestyret den 26.09.</w:t>
      </w:r>
      <w:r>
        <w:rPr>
          <w:rFonts w:ascii="Garamond" w:hAnsi="Garamond" w:cs="Garamond"/>
        </w:rPr>
        <w:t xml:space="preserve"> 2016 (sak 70/16).</w:t>
      </w:r>
    </w:p>
    <w:p w:rsidR="00636E2E" w:rsidRDefault="001964C1" w:rsidP="00636E2E">
      <w:pPr>
        <w:pStyle w:val="Overskrift2"/>
        <w:rPr>
          <w:rFonts w:ascii="Garamond" w:hAnsi="Garamond"/>
          <w:b w:val="0"/>
        </w:rPr>
      </w:pPr>
      <w:r w:rsidRPr="00123CDC">
        <w:rPr>
          <w:rFonts w:ascii="Garamond" w:hAnsi="Garamond" w:cs="Garamond"/>
          <w:b w:val="0"/>
        </w:rPr>
        <w:t>Reguleringsplanen ble utlagt til 1. gangs offentlig ettersyn i kommunestyremøte den 14.11.2016</w:t>
      </w:r>
      <w:r w:rsidR="00123CDC" w:rsidRPr="00123CDC">
        <w:rPr>
          <w:rFonts w:ascii="Garamond" w:hAnsi="Garamond" w:cs="Garamond"/>
          <w:b w:val="0"/>
        </w:rPr>
        <w:t xml:space="preserve"> (sak 85/16) med høringsfrist den 04.01.2017.</w:t>
      </w:r>
      <w:r w:rsidR="00123CDC">
        <w:rPr>
          <w:rFonts w:ascii="Garamond" w:hAnsi="Garamond" w:cs="Garamond"/>
        </w:rPr>
        <w:t xml:space="preserve"> </w:t>
      </w:r>
      <w:r w:rsidR="00123CDC">
        <w:rPr>
          <w:rFonts w:ascii="Garamond" w:hAnsi="Garamond"/>
          <w:b w:val="0"/>
        </w:rPr>
        <w:t>Det er kommet til sammen 23 merknader fra regionale myndigheter, direkte berørte grunneiere og andre interessenter.</w:t>
      </w:r>
    </w:p>
    <w:p w:rsidR="0059494C" w:rsidRDefault="0059494C" w:rsidP="00636E2E">
      <w:p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>Høringen medførte</w:t>
      </w:r>
      <w:r w:rsidR="00636E2E" w:rsidRPr="00636E2E">
        <w:rPr>
          <w:rFonts w:ascii="Garamond" w:hAnsi="Garamond" w:cs="Garamond"/>
          <w:bCs/>
          <w:iCs/>
          <w:szCs w:val="28"/>
        </w:rPr>
        <w:t xml:space="preserve"> </w:t>
      </w:r>
      <w:r w:rsidR="00636E2E">
        <w:rPr>
          <w:rFonts w:ascii="Garamond" w:hAnsi="Garamond" w:cs="Garamond"/>
          <w:bCs/>
          <w:iCs/>
          <w:szCs w:val="28"/>
        </w:rPr>
        <w:t>en del</w:t>
      </w:r>
      <w:r w:rsidR="00636E2E" w:rsidRPr="00636E2E">
        <w:rPr>
          <w:rFonts w:ascii="Garamond" w:hAnsi="Garamond" w:cs="Garamond"/>
          <w:bCs/>
          <w:iCs/>
          <w:szCs w:val="28"/>
        </w:rPr>
        <w:t xml:space="preserve"> endringer i plankart og bestemmelser. Noen av endringene er inkurier som må rettes opp, mens an</w:t>
      </w:r>
      <w:r w:rsidR="00743376">
        <w:rPr>
          <w:rFonts w:ascii="Garamond" w:hAnsi="Garamond" w:cs="Garamond"/>
          <w:bCs/>
          <w:iCs/>
          <w:szCs w:val="28"/>
        </w:rPr>
        <w:t xml:space="preserve">dre </w:t>
      </w:r>
      <w:r w:rsidR="00C1621E">
        <w:rPr>
          <w:rFonts w:ascii="Garamond" w:hAnsi="Garamond" w:cs="Garamond"/>
          <w:bCs/>
          <w:iCs/>
          <w:szCs w:val="28"/>
        </w:rPr>
        <w:t>endringer innebærer</w:t>
      </w:r>
      <w:r w:rsidR="00743376">
        <w:rPr>
          <w:rFonts w:ascii="Garamond" w:hAnsi="Garamond" w:cs="Garamond"/>
          <w:bCs/>
          <w:iCs/>
          <w:szCs w:val="28"/>
        </w:rPr>
        <w:t xml:space="preserve"> større konkrete tiltak</w:t>
      </w:r>
      <w:r w:rsidR="00636E2E" w:rsidRPr="00636E2E">
        <w:rPr>
          <w:rFonts w:ascii="Garamond" w:hAnsi="Garamond" w:cs="Garamond"/>
          <w:bCs/>
          <w:iCs/>
          <w:szCs w:val="28"/>
        </w:rPr>
        <w:t xml:space="preserve"> for å få et best mulig </w:t>
      </w:r>
      <w:r>
        <w:rPr>
          <w:rFonts w:ascii="Garamond" w:hAnsi="Garamond" w:cs="Garamond"/>
          <w:bCs/>
          <w:iCs/>
          <w:szCs w:val="28"/>
        </w:rPr>
        <w:t xml:space="preserve">og realistisk </w:t>
      </w:r>
      <w:r w:rsidR="00636E2E" w:rsidRPr="00636E2E">
        <w:rPr>
          <w:rFonts w:ascii="Garamond" w:hAnsi="Garamond" w:cs="Garamond"/>
          <w:bCs/>
          <w:iCs/>
          <w:szCs w:val="28"/>
        </w:rPr>
        <w:t>sluttresultat.</w:t>
      </w:r>
      <w:r>
        <w:rPr>
          <w:rFonts w:ascii="Garamond" w:hAnsi="Garamond" w:cs="Garamond"/>
          <w:bCs/>
          <w:iCs/>
          <w:szCs w:val="28"/>
        </w:rPr>
        <w:t xml:space="preserve"> Intensjonen med planen endres imidlertid ikke. </w:t>
      </w:r>
    </w:p>
    <w:p w:rsidR="0056129F" w:rsidRDefault="0056129F" w:rsidP="00636E2E">
      <w:pPr>
        <w:rPr>
          <w:rFonts w:ascii="Garamond" w:hAnsi="Garamond" w:cs="Garamond"/>
          <w:bCs/>
          <w:iCs/>
          <w:szCs w:val="28"/>
        </w:rPr>
      </w:pPr>
    </w:p>
    <w:p w:rsidR="0056129F" w:rsidRDefault="0056129F" w:rsidP="0056129F">
      <w:pPr>
        <w:rPr>
          <w:rFonts w:ascii="Garamond" w:hAnsi="Garamond" w:cs="Garamond"/>
          <w:bCs/>
          <w:iCs/>
          <w:szCs w:val="28"/>
        </w:rPr>
      </w:pPr>
    </w:p>
    <w:p w:rsidR="00E71B0D" w:rsidRDefault="00E71B0D" w:rsidP="00E71B0D">
      <w:pPr>
        <w:pStyle w:val="Overskrift2"/>
        <w:rPr>
          <w:rFonts w:ascii="Garamond" w:hAnsi="Garamond"/>
        </w:rPr>
      </w:pPr>
      <w:r w:rsidRPr="00BB2D91">
        <w:rPr>
          <w:rFonts w:ascii="Garamond" w:hAnsi="Garamond"/>
        </w:rPr>
        <w:t>Vurdering</w:t>
      </w:r>
    </w:p>
    <w:p w:rsidR="0022495F" w:rsidRDefault="0022495F" w:rsidP="005E33D2">
      <w:pPr>
        <w:rPr>
          <w:rFonts w:ascii="Garamond" w:hAnsi="Garamond" w:cs="Garamond"/>
          <w:bCs/>
          <w:iCs/>
          <w:szCs w:val="28"/>
          <w:u w:val="single"/>
        </w:rPr>
      </w:pPr>
      <w:r>
        <w:rPr>
          <w:rFonts w:ascii="Garamond" w:hAnsi="Garamond" w:cs="Garamond"/>
          <w:bCs/>
          <w:iCs/>
          <w:szCs w:val="28"/>
          <w:u w:val="single"/>
        </w:rPr>
        <w:t>Foreslåtte endringer</w:t>
      </w:r>
    </w:p>
    <w:p w:rsidR="0022495F" w:rsidRDefault="0022495F" w:rsidP="0022495F">
      <w:p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 xml:space="preserve">Følgende større og mindre endringer </w:t>
      </w:r>
      <w:r w:rsidR="00C1621E">
        <w:rPr>
          <w:rFonts w:ascii="Garamond" w:hAnsi="Garamond" w:cs="Garamond"/>
          <w:bCs/>
          <w:iCs/>
          <w:szCs w:val="28"/>
        </w:rPr>
        <w:t>foreslås i reguleringsplanarbeidet</w:t>
      </w:r>
      <w:r>
        <w:rPr>
          <w:rFonts w:ascii="Garamond" w:hAnsi="Garamond" w:cs="Garamond"/>
          <w:bCs/>
          <w:iCs/>
          <w:szCs w:val="28"/>
        </w:rPr>
        <w:t>:</w:t>
      </w:r>
    </w:p>
    <w:p w:rsidR="0022495F" w:rsidRDefault="0022495F" w:rsidP="0022495F">
      <w:pPr>
        <w:numPr>
          <w:ilvl w:val="0"/>
          <w:numId w:val="6"/>
        </w:num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>Kroken ved FV30 omgjøres fra LNF- R til Næringsområde som vedtatt i kommunedelplan Støren</w:t>
      </w:r>
    </w:p>
    <w:p w:rsidR="0022495F" w:rsidRDefault="00C1621E" w:rsidP="0022495F">
      <w:pPr>
        <w:numPr>
          <w:ilvl w:val="0"/>
          <w:numId w:val="6"/>
        </w:num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>Kulvert for storfe legges inn</w:t>
      </w:r>
      <w:r w:rsidR="0022495F">
        <w:rPr>
          <w:rFonts w:ascii="Garamond" w:hAnsi="Garamond" w:cs="Garamond"/>
          <w:bCs/>
          <w:iCs/>
          <w:szCs w:val="28"/>
        </w:rPr>
        <w:t xml:space="preserve"> ved Skårvold</w:t>
      </w:r>
    </w:p>
    <w:p w:rsidR="0022495F" w:rsidRPr="009D449D" w:rsidRDefault="0022495F" w:rsidP="0022495F">
      <w:pPr>
        <w:numPr>
          <w:ilvl w:val="0"/>
          <w:numId w:val="6"/>
        </w:num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>Avkjørsler/bruksrettigheter til berørte grunneieres eiendommer gjennomgås og legges systematisk inn i plankart langs hele veistrekningen i planområdet</w:t>
      </w:r>
    </w:p>
    <w:p w:rsidR="0022495F" w:rsidRDefault="0022495F" w:rsidP="0022495F">
      <w:pPr>
        <w:numPr>
          <w:ilvl w:val="0"/>
          <w:numId w:val="6"/>
        </w:num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>Avstanden mellom gang- og sykkelvei o</w:t>
      </w:r>
      <w:r w:rsidR="00C1621E">
        <w:rPr>
          <w:rFonts w:ascii="Garamond" w:hAnsi="Garamond" w:cs="Garamond"/>
          <w:bCs/>
          <w:iCs/>
          <w:szCs w:val="28"/>
        </w:rPr>
        <w:t xml:space="preserve">g næringsvei reduseres </w:t>
      </w:r>
    </w:p>
    <w:p w:rsidR="0022495F" w:rsidRDefault="0022495F" w:rsidP="0022495F">
      <w:pPr>
        <w:numPr>
          <w:ilvl w:val="0"/>
          <w:numId w:val="6"/>
        </w:num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 xml:space="preserve">Gang- og sykkelvei flyttes fra sørsiden til nordsiden av </w:t>
      </w:r>
      <w:r w:rsidR="00C1621E">
        <w:rPr>
          <w:rFonts w:ascii="Garamond" w:hAnsi="Garamond" w:cs="Garamond"/>
          <w:bCs/>
          <w:iCs/>
          <w:szCs w:val="28"/>
        </w:rPr>
        <w:t>næringsvei</w:t>
      </w:r>
    </w:p>
    <w:p w:rsidR="0022495F" w:rsidRDefault="0022495F" w:rsidP="0022495F">
      <w:pPr>
        <w:numPr>
          <w:ilvl w:val="0"/>
          <w:numId w:val="6"/>
        </w:num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lastRenderedPageBreak/>
        <w:t>Vei over Haukdalsmyra tas ut av planen</w:t>
      </w:r>
    </w:p>
    <w:p w:rsidR="0022495F" w:rsidRDefault="0022495F" w:rsidP="0022495F">
      <w:pPr>
        <w:numPr>
          <w:ilvl w:val="0"/>
          <w:numId w:val="6"/>
        </w:num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 xml:space="preserve">Dagens veikryss ved Mynthaugen </w:t>
      </w:r>
      <w:r w:rsidR="00C1621E">
        <w:rPr>
          <w:rFonts w:ascii="Garamond" w:hAnsi="Garamond" w:cs="Garamond"/>
          <w:bCs/>
          <w:iCs/>
          <w:szCs w:val="28"/>
        </w:rPr>
        <w:t xml:space="preserve">justeres </w:t>
      </w:r>
      <w:r>
        <w:rPr>
          <w:rFonts w:ascii="Garamond" w:hAnsi="Garamond" w:cs="Garamond"/>
          <w:bCs/>
          <w:iCs/>
          <w:szCs w:val="28"/>
        </w:rPr>
        <w:t>nordover for å få en rettere adkomst til industriområdet, og for å unngå inngrep i kulturminneregistrering.</w:t>
      </w:r>
    </w:p>
    <w:p w:rsidR="00EE7C47" w:rsidRDefault="00EE7C47" w:rsidP="00EE7C47">
      <w:pPr>
        <w:rPr>
          <w:rFonts w:ascii="Garamond" w:hAnsi="Garamond" w:cs="Garamond"/>
          <w:bCs/>
          <w:iCs/>
          <w:szCs w:val="28"/>
        </w:rPr>
      </w:pPr>
    </w:p>
    <w:p w:rsidR="008422BA" w:rsidRDefault="008422BA" w:rsidP="00EE7C47">
      <w:p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>Rådmannen mener det er viktig å få gjennomført disse endringene blant annet av hensyn til ivaretakelse av grunneieres rettigheter og fremtidig drift av</w:t>
      </w:r>
      <w:r w:rsidR="00C1621E">
        <w:rPr>
          <w:rFonts w:ascii="Garamond" w:hAnsi="Garamond" w:cs="Garamond"/>
          <w:bCs/>
          <w:iCs/>
          <w:szCs w:val="28"/>
        </w:rPr>
        <w:t xml:space="preserve"> deres</w:t>
      </w:r>
      <w:r>
        <w:rPr>
          <w:rFonts w:ascii="Garamond" w:hAnsi="Garamond" w:cs="Garamond"/>
          <w:bCs/>
          <w:iCs/>
          <w:szCs w:val="28"/>
        </w:rPr>
        <w:t xml:space="preserve"> landbrukseiendommer, med hensyn på økonomien og dermed også realismen i prosjektet.</w:t>
      </w:r>
    </w:p>
    <w:p w:rsidR="0022495F" w:rsidRDefault="0022495F" w:rsidP="005E33D2">
      <w:pPr>
        <w:rPr>
          <w:rFonts w:ascii="Garamond" w:hAnsi="Garamond" w:cs="Garamond"/>
          <w:bCs/>
          <w:iCs/>
          <w:szCs w:val="28"/>
          <w:u w:val="single"/>
        </w:rPr>
      </w:pPr>
    </w:p>
    <w:p w:rsidR="005E33D2" w:rsidRPr="005E33D2" w:rsidRDefault="005E33D2" w:rsidP="005E33D2">
      <w:pPr>
        <w:rPr>
          <w:rFonts w:ascii="Garamond" w:hAnsi="Garamond" w:cs="Garamond"/>
          <w:bCs/>
          <w:iCs/>
          <w:szCs w:val="28"/>
          <w:u w:val="single"/>
        </w:rPr>
      </w:pPr>
      <w:r w:rsidRPr="005E33D2">
        <w:rPr>
          <w:rFonts w:ascii="Garamond" w:hAnsi="Garamond" w:cs="Garamond"/>
          <w:bCs/>
          <w:iCs/>
          <w:szCs w:val="28"/>
          <w:u w:val="single"/>
        </w:rPr>
        <w:t>Framdrift</w:t>
      </w:r>
    </w:p>
    <w:p w:rsidR="005E33D2" w:rsidRDefault="005E33D2" w:rsidP="005E33D2">
      <w:p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 xml:space="preserve">Endringer som beskrevet over, er etter rådmannens vurdering av et slikt omfang som gjør at planen må ut på en ny og begrenset høring. I forhold til ferdigstillelse av planen som var planlagt den 2. mars 2017 vil dette bety en utsettelse for </w:t>
      </w:r>
      <w:r w:rsidR="0001366A">
        <w:rPr>
          <w:rFonts w:ascii="Garamond" w:hAnsi="Garamond" w:cs="Garamond"/>
          <w:bCs/>
          <w:iCs/>
          <w:szCs w:val="28"/>
        </w:rPr>
        <w:t xml:space="preserve">endelig </w:t>
      </w:r>
      <w:r w:rsidR="00D713A0">
        <w:rPr>
          <w:rFonts w:ascii="Garamond" w:hAnsi="Garamond" w:cs="Garamond"/>
          <w:bCs/>
          <w:iCs/>
          <w:szCs w:val="28"/>
        </w:rPr>
        <w:t>vedtak av regulerings</w:t>
      </w:r>
      <w:r>
        <w:rPr>
          <w:rFonts w:ascii="Garamond" w:hAnsi="Garamond" w:cs="Garamond"/>
          <w:bCs/>
          <w:iCs/>
          <w:szCs w:val="28"/>
        </w:rPr>
        <w:t>plan. Dette betyr i praksis 3 uker til selve høringen samt tiden som går med til teknisk tilrettelegging og politisk behandling.</w:t>
      </w:r>
      <w:r w:rsidR="0001366A">
        <w:rPr>
          <w:rFonts w:ascii="Garamond" w:hAnsi="Garamond" w:cs="Garamond"/>
          <w:bCs/>
          <w:iCs/>
          <w:szCs w:val="28"/>
        </w:rPr>
        <w:t xml:space="preserve"> Reguleringsplanen kan utfra dette legges frem for endelig sluttbehandling i k</w:t>
      </w:r>
      <w:r w:rsidR="006339C8">
        <w:rPr>
          <w:rFonts w:ascii="Garamond" w:hAnsi="Garamond" w:cs="Garamond"/>
          <w:bCs/>
          <w:iCs/>
          <w:szCs w:val="28"/>
        </w:rPr>
        <w:t>ommunestyret tidligst den 04.05.</w:t>
      </w:r>
      <w:r w:rsidR="0001366A">
        <w:rPr>
          <w:rFonts w:ascii="Garamond" w:hAnsi="Garamond" w:cs="Garamond"/>
          <w:bCs/>
          <w:iCs/>
          <w:szCs w:val="28"/>
        </w:rPr>
        <w:t xml:space="preserve"> 2017.</w:t>
      </w:r>
    </w:p>
    <w:p w:rsidR="00D713A0" w:rsidRDefault="00D713A0" w:rsidP="005E33D2">
      <w:pPr>
        <w:rPr>
          <w:rFonts w:ascii="Garamond" w:hAnsi="Garamond" w:cs="Garamond"/>
          <w:bCs/>
          <w:iCs/>
          <w:szCs w:val="28"/>
        </w:rPr>
      </w:pPr>
    </w:p>
    <w:p w:rsidR="0022495F" w:rsidRDefault="00D713A0" w:rsidP="005E33D2">
      <w:p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>Næring- plan og miljøutvalget (NPM)er</w:t>
      </w:r>
      <w:r w:rsidR="002E5903">
        <w:rPr>
          <w:rFonts w:ascii="Garamond" w:hAnsi="Garamond" w:cs="Garamond"/>
          <w:bCs/>
          <w:iCs/>
          <w:szCs w:val="28"/>
        </w:rPr>
        <w:t xml:space="preserve"> som kjent planutvalg</w:t>
      </w:r>
      <w:r>
        <w:rPr>
          <w:rFonts w:ascii="Garamond" w:hAnsi="Garamond" w:cs="Garamond"/>
          <w:bCs/>
          <w:iCs/>
          <w:szCs w:val="28"/>
        </w:rPr>
        <w:t xml:space="preserve"> i Midtre Gauldal og dermed delegert myndighet av kommunestyret til å fastsette planprogram, sende planer på høring og samtidig gi planfaglig tilrådning til kommunesty</w:t>
      </w:r>
      <w:r w:rsidR="002E5903">
        <w:rPr>
          <w:rFonts w:ascii="Garamond" w:hAnsi="Garamond" w:cs="Garamond"/>
          <w:bCs/>
          <w:iCs/>
          <w:szCs w:val="28"/>
        </w:rPr>
        <w:t xml:space="preserve">rets endelige behandling i plansaker. I henhold til plan- og bygningsloven er det likevel Kommunestyret selv som endelig </w:t>
      </w:r>
      <w:r w:rsidR="00B346CF">
        <w:rPr>
          <w:rFonts w:ascii="Garamond" w:hAnsi="Garamond" w:cs="Garamond"/>
          <w:bCs/>
          <w:iCs/>
          <w:szCs w:val="28"/>
        </w:rPr>
        <w:t>skal vedta</w:t>
      </w:r>
      <w:r w:rsidR="002E5903">
        <w:rPr>
          <w:rFonts w:ascii="Garamond" w:hAnsi="Garamond" w:cs="Garamond"/>
          <w:bCs/>
          <w:iCs/>
          <w:szCs w:val="28"/>
        </w:rPr>
        <w:t xml:space="preserve"> reguleringsplaner. </w:t>
      </w:r>
    </w:p>
    <w:p w:rsidR="0022495F" w:rsidRDefault="0022495F" w:rsidP="005E33D2">
      <w:pPr>
        <w:rPr>
          <w:rFonts w:ascii="Garamond" w:hAnsi="Garamond" w:cs="Garamond"/>
          <w:bCs/>
          <w:iCs/>
          <w:szCs w:val="28"/>
        </w:rPr>
      </w:pPr>
    </w:p>
    <w:p w:rsidR="00D713A0" w:rsidRDefault="0022495F" w:rsidP="005E33D2">
      <w:pPr>
        <w:rPr>
          <w:rFonts w:ascii="Garamond" w:hAnsi="Garamond" w:cs="Garamond"/>
          <w:bCs/>
          <w:iCs/>
          <w:szCs w:val="28"/>
        </w:rPr>
      </w:pPr>
      <w:r>
        <w:rPr>
          <w:rFonts w:ascii="Garamond" w:hAnsi="Garamond" w:cs="Garamond"/>
          <w:bCs/>
          <w:iCs/>
          <w:szCs w:val="28"/>
        </w:rPr>
        <w:t>R</w:t>
      </w:r>
      <w:r w:rsidR="002E5903">
        <w:rPr>
          <w:rFonts w:ascii="Garamond" w:hAnsi="Garamond" w:cs="Garamond"/>
          <w:bCs/>
          <w:iCs/>
          <w:szCs w:val="28"/>
        </w:rPr>
        <w:t>egulering</w:t>
      </w:r>
      <w:r>
        <w:rPr>
          <w:rFonts w:ascii="Garamond" w:hAnsi="Garamond" w:cs="Garamond"/>
          <w:bCs/>
          <w:iCs/>
          <w:szCs w:val="28"/>
        </w:rPr>
        <w:t>splan for Støren Næringsområde har på grunn</w:t>
      </w:r>
      <w:r w:rsidR="00B346CF">
        <w:rPr>
          <w:rFonts w:ascii="Garamond" w:hAnsi="Garamond" w:cs="Garamond"/>
          <w:bCs/>
          <w:iCs/>
          <w:szCs w:val="28"/>
        </w:rPr>
        <w:t xml:space="preserve"> av dens</w:t>
      </w:r>
      <w:r w:rsidR="00C1621E">
        <w:rPr>
          <w:rFonts w:ascii="Garamond" w:hAnsi="Garamond" w:cs="Garamond"/>
          <w:bCs/>
          <w:iCs/>
          <w:szCs w:val="28"/>
        </w:rPr>
        <w:t xml:space="preserve"> størrelse og viktighet ikke </w:t>
      </w:r>
      <w:r w:rsidR="006339C8">
        <w:rPr>
          <w:rFonts w:ascii="Garamond" w:hAnsi="Garamond" w:cs="Garamond"/>
          <w:bCs/>
          <w:iCs/>
          <w:szCs w:val="28"/>
        </w:rPr>
        <w:t>vært behandlet i planutvalget, men kun vært i</w:t>
      </w:r>
      <w:r>
        <w:rPr>
          <w:rFonts w:ascii="Garamond" w:hAnsi="Garamond" w:cs="Garamond"/>
          <w:bCs/>
          <w:iCs/>
          <w:szCs w:val="28"/>
        </w:rPr>
        <w:t xml:space="preserve"> Kommunestyret</w:t>
      </w:r>
      <w:r w:rsidR="00B346CF">
        <w:rPr>
          <w:rFonts w:ascii="Garamond" w:hAnsi="Garamond" w:cs="Garamond"/>
          <w:bCs/>
          <w:iCs/>
          <w:szCs w:val="28"/>
        </w:rPr>
        <w:t>.</w:t>
      </w:r>
      <w:r>
        <w:rPr>
          <w:rFonts w:ascii="Garamond" w:hAnsi="Garamond" w:cs="Garamond"/>
          <w:bCs/>
          <w:iCs/>
          <w:szCs w:val="28"/>
        </w:rPr>
        <w:t xml:space="preserve"> </w:t>
      </w:r>
      <w:r w:rsidR="006339C8">
        <w:rPr>
          <w:rFonts w:ascii="Garamond" w:hAnsi="Garamond" w:cs="Garamond"/>
          <w:bCs/>
          <w:iCs/>
          <w:szCs w:val="28"/>
        </w:rPr>
        <w:t>Ved</w:t>
      </w:r>
      <w:r w:rsidR="001C53C7">
        <w:rPr>
          <w:rFonts w:ascii="Garamond" w:hAnsi="Garamond" w:cs="Garamond"/>
          <w:bCs/>
          <w:iCs/>
          <w:szCs w:val="28"/>
        </w:rPr>
        <w:t xml:space="preserve"> </w:t>
      </w:r>
      <w:r>
        <w:rPr>
          <w:rFonts w:ascii="Garamond" w:hAnsi="Garamond" w:cs="Garamond"/>
          <w:bCs/>
          <w:iCs/>
          <w:szCs w:val="28"/>
        </w:rPr>
        <w:t xml:space="preserve">ny </w:t>
      </w:r>
      <w:r w:rsidR="006339C8">
        <w:rPr>
          <w:rFonts w:ascii="Garamond" w:hAnsi="Garamond" w:cs="Garamond"/>
          <w:bCs/>
          <w:iCs/>
          <w:szCs w:val="28"/>
        </w:rPr>
        <w:t xml:space="preserve">dato for </w:t>
      </w:r>
      <w:r>
        <w:rPr>
          <w:rFonts w:ascii="Garamond" w:hAnsi="Garamond" w:cs="Garamond"/>
          <w:bCs/>
          <w:iCs/>
          <w:szCs w:val="28"/>
        </w:rPr>
        <w:t>sluttbehandling</w:t>
      </w:r>
      <w:r w:rsidR="006339C8">
        <w:rPr>
          <w:rFonts w:ascii="Garamond" w:hAnsi="Garamond" w:cs="Garamond"/>
          <w:bCs/>
          <w:iCs/>
          <w:szCs w:val="28"/>
        </w:rPr>
        <w:t xml:space="preserve"> </w:t>
      </w:r>
      <w:r w:rsidR="001C53C7">
        <w:rPr>
          <w:rFonts w:ascii="Garamond" w:hAnsi="Garamond" w:cs="Garamond"/>
          <w:bCs/>
          <w:iCs/>
          <w:szCs w:val="28"/>
        </w:rPr>
        <w:t xml:space="preserve">er </w:t>
      </w:r>
      <w:r>
        <w:rPr>
          <w:rFonts w:ascii="Garamond" w:hAnsi="Garamond" w:cs="Garamond"/>
          <w:bCs/>
          <w:iCs/>
          <w:szCs w:val="28"/>
        </w:rPr>
        <w:t xml:space="preserve">det </w:t>
      </w:r>
      <w:r w:rsidR="001C53C7">
        <w:rPr>
          <w:rFonts w:ascii="Garamond" w:hAnsi="Garamond" w:cs="Garamond"/>
          <w:bCs/>
          <w:iCs/>
          <w:szCs w:val="28"/>
        </w:rPr>
        <w:t xml:space="preserve">nødvendig med flere politiske møter enn det som allerede er </w:t>
      </w:r>
      <w:r w:rsidR="00B346CF">
        <w:rPr>
          <w:rFonts w:ascii="Garamond" w:hAnsi="Garamond" w:cs="Garamond"/>
          <w:bCs/>
          <w:iCs/>
          <w:szCs w:val="28"/>
        </w:rPr>
        <w:t xml:space="preserve">oppsatt og </w:t>
      </w:r>
      <w:r w:rsidR="006339C8">
        <w:rPr>
          <w:rFonts w:ascii="Garamond" w:hAnsi="Garamond" w:cs="Garamond"/>
          <w:bCs/>
          <w:iCs/>
          <w:szCs w:val="28"/>
        </w:rPr>
        <w:t xml:space="preserve">politisk </w:t>
      </w:r>
      <w:r w:rsidR="001C53C7">
        <w:rPr>
          <w:rFonts w:ascii="Garamond" w:hAnsi="Garamond" w:cs="Garamond"/>
          <w:bCs/>
          <w:iCs/>
          <w:szCs w:val="28"/>
        </w:rPr>
        <w:t xml:space="preserve">vedtatt. </w:t>
      </w:r>
      <w:r w:rsidR="006339C8">
        <w:rPr>
          <w:rFonts w:ascii="Garamond" w:hAnsi="Garamond" w:cs="Garamond"/>
          <w:bCs/>
          <w:iCs/>
          <w:szCs w:val="28"/>
        </w:rPr>
        <w:t xml:space="preserve">Det foreslås </w:t>
      </w:r>
      <w:r w:rsidR="001C53C7">
        <w:rPr>
          <w:rFonts w:ascii="Garamond" w:hAnsi="Garamond" w:cs="Garamond"/>
          <w:bCs/>
          <w:iCs/>
          <w:szCs w:val="28"/>
        </w:rPr>
        <w:t xml:space="preserve">derfor at </w:t>
      </w:r>
      <w:r w:rsidR="00B346CF">
        <w:rPr>
          <w:rFonts w:ascii="Garamond" w:hAnsi="Garamond" w:cs="Garamond"/>
          <w:bCs/>
          <w:iCs/>
          <w:szCs w:val="28"/>
        </w:rPr>
        <w:t xml:space="preserve">Kommunestyret delegerer myndighet til </w:t>
      </w:r>
      <w:r w:rsidR="006339C8">
        <w:rPr>
          <w:rFonts w:ascii="Garamond" w:hAnsi="Garamond" w:cs="Garamond"/>
          <w:bCs/>
          <w:iCs/>
          <w:szCs w:val="28"/>
        </w:rPr>
        <w:t>planutvalget</w:t>
      </w:r>
      <w:r w:rsidR="001C53C7">
        <w:rPr>
          <w:rFonts w:ascii="Garamond" w:hAnsi="Garamond" w:cs="Garamond"/>
          <w:bCs/>
          <w:iCs/>
          <w:szCs w:val="28"/>
        </w:rPr>
        <w:t xml:space="preserve"> </w:t>
      </w:r>
      <w:r w:rsidR="00B346CF">
        <w:rPr>
          <w:rFonts w:ascii="Garamond" w:hAnsi="Garamond" w:cs="Garamond"/>
          <w:bCs/>
          <w:iCs/>
          <w:szCs w:val="28"/>
        </w:rPr>
        <w:t>for å sende</w:t>
      </w:r>
      <w:r w:rsidR="001C53C7">
        <w:rPr>
          <w:rFonts w:ascii="Garamond" w:hAnsi="Garamond" w:cs="Garamond"/>
          <w:bCs/>
          <w:iCs/>
          <w:szCs w:val="28"/>
        </w:rPr>
        <w:t xml:space="preserve"> </w:t>
      </w:r>
      <w:r w:rsidR="006339C8">
        <w:rPr>
          <w:rFonts w:ascii="Garamond" w:hAnsi="Garamond" w:cs="Garamond"/>
          <w:bCs/>
          <w:iCs/>
          <w:szCs w:val="28"/>
        </w:rPr>
        <w:t>reguleringsplan for Støren Næringsområde</w:t>
      </w:r>
      <w:r w:rsidR="001C53C7">
        <w:rPr>
          <w:rFonts w:ascii="Garamond" w:hAnsi="Garamond" w:cs="Garamond"/>
          <w:bCs/>
          <w:iCs/>
          <w:szCs w:val="28"/>
        </w:rPr>
        <w:t xml:space="preserve"> ut til </w:t>
      </w:r>
      <w:r w:rsidR="00B346CF">
        <w:rPr>
          <w:rFonts w:ascii="Garamond" w:hAnsi="Garamond" w:cs="Garamond"/>
          <w:bCs/>
          <w:iCs/>
          <w:szCs w:val="28"/>
        </w:rPr>
        <w:t xml:space="preserve">ny </w:t>
      </w:r>
      <w:r w:rsidR="001C53C7">
        <w:rPr>
          <w:rFonts w:ascii="Garamond" w:hAnsi="Garamond" w:cs="Garamond"/>
          <w:bCs/>
          <w:iCs/>
          <w:szCs w:val="28"/>
        </w:rPr>
        <w:t>begren</w:t>
      </w:r>
      <w:r w:rsidR="006339C8">
        <w:rPr>
          <w:rFonts w:ascii="Garamond" w:hAnsi="Garamond" w:cs="Garamond"/>
          <w:bCs/>
          <w:iCs/>
          <w:szCs w:val="28"/>
        </w:rPr>
        <w:t>set høring i møte den 27.03.2017.</w:t>
      </w:r>
    </w:p>
    <w:p w:rsidR="00D713A0" w:rsidRPr="0056129F" w:rsidRDefault="00D713A0" w:rsidP="005E33D2">
      <w:pPr>
        <w:rPr>
          <w:rFonts w:ascii="Garamond" w:hAnsi="Garamond" w:cs="Garamond"/>
          <w:bCs/>
          <w:iCs/>
          <w:szCs w:val="28"/>
        </w:rPr>
      </w:pPr>
    </w:p>
    <w:p w:rsidR="003F746D" w:rsidRDefault="003F746D" w:rsidP="003F746D">
      <w:pPr>
        <w:rPr>
          <w:rFonts w:ascii="Garamond" w:hAnsi="Garamond" w:cs="Garamond"/>
          <w:bCs/>
          <w:iCs/>
          <w:szCs w:val="28"/>
        </w:rPr>
      </w:pPr>
      <w:bookmarkStart w:id="9" w:name="ephOppMerke"/>
      <w:bookmarkEnd w:id="9"/>
    </w:p>
    <w:p w:rsidR="000D7E92" w:rsidRPr="00BB2D91" w:rsidRDefault="000D7E92" w:rsidP="000D7E92">
      <w:pPr>
        <w:pStyle w:val="Overskrift2"/>
        <w:rPr>
          <w:rFonts w:ascii="Garamond" w:hAnsi="Garamond"/>
        </w:rPr>
      </w:pPr>
      <w:bookmarkStart w:id="10" w:name="Innstilling"/>
      <w:r w:rsidRPr="00BB2D91">
        <w:rPr>
          <w:rFonts w:ascii="Garamond" w:hAnsi="Garamond"/>
        </w:rPr>
        <w:t>Rådmannens innstilling</w:t>
      </w:r>
    </w:p>
    <w:p w:rsidR="000D7E92" w:rsidRPr="00BB2D91" w:rsidRDefault="000D7E92" w:rsidP="000D7E92">
      <w:pPr>
        <w:rPr>
          <w:rFonts w:ascii="Garamond" w:hAnsi="Garamond"/>
        </w:rPr>
      </w:pPr>
      <w:r>
        <w:rPr>
          <w:rFonts w:ascii="Garamond" w:hAnsi="Garamond"/>
        </w:rPr>
        <w:t>Midtre Gauldal Kommune vedtar at NPM – utvalget får delegert myndighet til å sende Reguleringsplan for Støren Næringsområde (16482016012) ut på ny begrenset høring og offentlig ettersyn.</w:t>
      </w:r>
    </w:p>
    <w:p w:rsidR="000D7E92" w:rsidRPr="00BB2D91" w:rsidRDefault="000D7E92" w:rsidP="000D7E92">
      <w:pPr>
        <w:rPr>
          <w:rFonts w:ascii="Garamond" w:hAnsi="Garamond"/>
        </w:rPr>
      </w:pPr>
    </w:p>
    <w:p w:rsidR="000D7E92" w:rsidRPr="00BB2D91" w:rsidRDefault="000D7E92" w:rsidP="000D7E92">
      <w:pPr>
        <w:rPr>
          <w:rFonts w:ascii="Garamond" w:hAnsi="Garamond"/>
          <w:vanish/>
          <w:color w:val="0000FF"/>
          <w:sz w:val="16"/>
          <w:szCs w:val="16"/>
        </w:rPr>
      </w:pPr>
      <w:r w:rsidRPr="00BB2D91">
        <w:rPr>
          <w:rFonts w:ascii="Garamond" w:hAnsi="Garamond"/>
          <w:vanish/>
          <w:color w:val="0000FF"/>
          <w:sz w:val="16"/>
          <w:szCs w:val="16"/>
        </w:rPr>
        <w:t>--- slutt på innstilling ---</w:t>
      </w:r>
    </w:p>
    <w:bookmarkEnd w:id="10"/>
    <w:p w:rsidR="003510EC" w:rsidRDefault="003510EC" w:rsidP="00D13C46">
      <w:pPr>
        <w:rPr>
          <w:rFonts w:ascii="Garamond" w:hAnsi="Garamond"/>
        </w:rPr>
      </w:pPr>
    </w:p>
    <w:p w:rsidR="000D7E92" w:rsidRPr="00DA6F62" w:rsidRDefault="000D7E92" w:rsidP="000D7E92">
      <w:pPr>
        <w:pStyle w:val="Overskrift2"/>
        <w:rPr>
          <w:rFonts w:ascii="Garamond" w:hAnsi="Garamond"/>
        </w:rPr>
      </w:pPr>
      <w:r w:rsidRPr="00DA6F62">
        <w:rPr>
          <w:rFonts w:ascii="Garamond" w:hAnsi="Garamond"/>
        </w:rPr>
        <w:t xml:space="preserve">Saksprotokoll i </w:t>
      </w:r>
      <w:bookmarkStart w:id="11" w:name="UTVALGSNAVN"/>
      <w:r>
        <w:rPr>
          <w:rFonts w:ascii="Garamond" w:hAnsi="Garamond"/>
        </w:rPr>
        <w:t>Kommunestyret</w:t>
      </w:r>
      <w:bookmarkEnd w:id="11"/>
      <w:r w:rsidRPr="00DA6F62">
        <w:rPr>
          <w:rFonts w:ascii="Garamond" w:hAnsi="Garamond"/>
        </w:rPr>
        <w:t xml:space="preserve"> - </w:t>
      </w:r>
      <w:bookmarkStart w:id="12" w:name="MØTEDATO"/>
      <w:r>
        <w:rPr>
          <w:rFonts w:ascii="Garamond" w:hAnsi="Garamond"/>
        </w:rPr>
        <w:t>02.03.2017</w:t>
      </w:r>
      <w:bookmarkEnd w:id="12"/>
      <w:r w:rsidRPr="00DA6F62">
        <w:rPr>
          <w:rFonts w:ascii="Garamond" w:hAnsi="Garamond"/>
        </w:rPr>
        <w:t xml:space="preserve"> </w:t>
      </w:r>
    </w:p>
    <w:p w:rsidR="000D7E92" w:rsidRDefault="000D7E92" w:rsidP="000D7E92">
      <w:pPr>
        <w:rPr>
          <w:rFonts w:ascii="Garamond" w:hAnsi="Garamond"/>
        </w:rPr>
      </w:pPr>
      <w:r>
        <w:rPr>
          <w:rFonts w:ascii="Garamond" w:hAnsi="Garamond"/>
        </w:rPr>
        <w:t>Per Ingar Almås fremmet følgende forslag:</w:t>
      </w:r>
    </w:p>
    <w:p w:rsidR="000D7E92" w:rsidRDefault="000D7E92" w:rsidP="000D7E92">
      <w:pPr>
        <w:rPr>
          <w:rFonts w:ascii="Garamond" w:hAnsi="Garamond"/>
        </w:rPr>
      </w:pPr>
    </w:p>
    <w:p w:rsidR="000D7E92" w:rsidRPr="00BB2D91" w:rsidRDefault="000D7E92" w:rsidP="000D7E92">
      <w:pPr>
        <w:rPr>
          <w:rFonts w:ascii="Garamond" w:hAnsi="Garamond"/>
        </w:rPr>
      </w:pPr>
      <w:r>
        <w:rPr>
          <w:rFonts w:ascii="Garamond" w:hAnsi="Garamond"/>
        </w:rPr>
        <w:t>Midtre Gauldal kommunestyre vedtar at NPM – utvalget får delegert myndighet til å sende Reguleringsplan for Støren Næringsområde (16482016012) ut på ny begrenset høring og offentlig ettersyn.</w:t>
      </w:r>
    </w:p>
    <w:p w:rsidR="000D7E92" w:rsidRDefault="000D7E92" w:rsidP="000D7E92">
      <w:pPr>
        <w:rPr>
          <w:rFonts w:ascii="Garamond" w:hAnsi="Garamond"/>
        </w:rPr>
      </w:pPr>
    </w:p>
    <w:p w:rsidR="000D7E92" w:rsidRDefault="000D7E92" w:rsidP="000D7E92">
      <w:pPr>
        <w:rPr>
          <w:rFonts w:ascii="Garamond" w:hAnsi="Garamond"/>
        </w:rPr>
      </w:pPr>
      <w:r>
        <w:rPr>
          <w:rFonts w:ascii="Garamond" w:hAnsi="Garamond"/>
        </w:rPr>
        <w:t>Rådmannen trakk forslaget sitt..</w:t>
      </w:r>
    </w:p>
    <w:p w:rsidR="000D7E92" w:rsidRDefault="000D7E92" w:rsidP="000D7E92">
      <w:pPr>
        <w:rPr>
          <w:rFonts w:ascii="Garamond" w:hAnsi="Garamond"/>
        </w:rPr>
      </w:pPr>
    </w:p>
    <w:p w:rsidR="000D7E92" w:rsidRPr="00DA6F62" w:rsidRDefault="000D7E92" w:rsidP="000D7E92">
      <w:pPr>
        <w:rPr>
          <w:rFonts w:ascii="Garamond" w:hAnsi="Garamond"/>
        </w:rPr>
      </w:pPr>
      <w:r>
        <w:rPr>
          <w:rFonts w:ascii="Garamond" w:hAnsi="Garamond"/>
        </w:rPr>
        <w:t>Almås’ forslag enstemmig vedtatt.</w:t>
      </w:r>
    </w:p>
    <w:p w:rsidR="000D7E92" w:rsidRPr="00DA6F62" w:rsidRDefault="000D7E92" w:rsidP="000D7E92">
      <w:pPr>
        <w:rPr>
          <w:rFonts w:ascii="Garamond" w:hAnsi="Garamond"/>
        </w:rPr>
      </w:pPr>
    </w:p>
    <w:p w:rsidR="000D7E92" w:rsidRPr="00DA6F62" w:rsidRDefault="000D7E92" w:rsidP="000D7E92">
      <w:pPr>
        <w:pStyle w:val="Overskrift2"/>
        <w:rPr>
          <w:rFonts w:ascii="Garamond" w:hAnsi="Garamond"/>
        </w:rPr>
      </w:pPr>
      <w:r w:rsidRPr="00DA6F62">
        <w:rPr>
          <w:rFonts w:ascii="Garamond" w:hAnsi="Garamond"/>
        </w:rPr>
        <w:t>Vedtak</w:t>
      </w:r>
    </w:p>
    <w:p w:rsidR="000D7E92" w:rsidRPr="00BB2D91" w:rsidRDefault="000D7E92" w:rsidP="000D7E92">
      <w:pPr>
        <w:rPr>
          <w:rFonts w:ascii="Garamond" w:hAnsi="Garamond"/>
        </w:rPr>
      </w:pPr>
      <w:r>
        <w:rPr>
          <w:rFonts w:ascii="Garamond" w:hAnsi="Garamond"/>
        </w:rPr>
        <w:t>Midtre Gauldal kommunestyre vedtar at NPM – utvalget får delegert myndighet til å sende Reguleringsplan for Støren Næringsområde (16482016012) ut på ny begrenset høring og offentlig ettersyn.</w:t>
      </w:r>
    </w:p>
    <w:p w:rsidR="000D7E92" w:rsidRPr="00DA6F62" w:rsidRDefault="000D7E92" w:rsidP="000D7E92">
      <w:pPr>
        <w:rPr>
          <w:rFonts w:ascii="Garamond" w:hAnsi="Garamond"/>
        </w:rPr>
      </w:pPr>
    </w:p>
    <w:p w:rsidR="000D7E92" w:rsidRPr="00DA6F62" w:rsidRDefault="000D7E92" w:rsidP="000D7E92">
      <w:pPr>
        <w:rPr>
          <w:rFonts w:ascii="Garamond" w:hAnsi="Garamond"/>
        </w:rPr>
      </w:pPr>
    </w:p>
    <w:p w:rsidR="000D7E92" w:rsidRPr="00DA6F62" w:rsidRDefault="000D7E92" w:rsidP="000D7E92">
      <w:pPr>
        <w:rPr>
          <w:rFonts w:ascii="Garamond" w:hAnsi="Garamond"/>
          <w:vanish/>
          <w:color w:val="0000FF"/>
          <w:sz w:val="16"/>
          <w:szCs w:val="16"/>
        </w:rPr>
      </w:pPr>
      <w:r w:rsidRPr="00DA6F62">
        <w:rPr>
          <w:rFonts w:ascii="Garamond" w:hAnsi="Garamond"/>
          <w:vanish/>
          <w:color w:val="0000FF"/>
          <w:sz w:val="16"/>
          <w:szCs w:val="16"/>
        </w:rPr>
        <w:t>--- slutt på saksprotokoll ---</w:t>
      </w:r>
    </w:p>
    <w:p w:rsidR="000D7E92" w:rsidRPr="00DA6F62" w:rsidRDefault="000D7E92" w:rsidP="000D7E92">
      <w:pPr>
        <w:rPr>
          <w:rFonts w:ascii="Garamond" w:hAnsi="Garamond"/>
        </w:rPr>
      </w:pPr>
    </w:p>
    <w:p w:rsidR="000D7E92" w:rsidRDefault="000D7E92" w:rsidP="00D13C46">
      <w:pPr>
        <w:rPr>
          <w:rFonts w:ascii="Garamond" w:hAnsi="Garamond"/>
        </w:rPr>
      </w:pPr>
    </w:p>
    <w:p w:rsidR="000D7E92" w:rsidRPr="00BB2D91" w:rsidRDefault="000D7E92" w:rsidP="00D13C46">
      <w:pPr>
        <w:rPr>
          <w:rFonts w:ascii="Garamond" w:hAnsi="Garamond"/>
        </w:rPr>
      </w:pPr>
      <w:bookmarkStart w:id="13" w:name="ephNedMerke"/>
      <w:bookmarkStart w:id="14" w:name="_GoBack"/>
      <w:bookmarkEnd w:id="13"/>
      <w:bookmarkEnd w:id="14"/>
    </w:p>
    <w:sectPr w:rsidR="000D7E92" w:rsidRPr="00BB2D91" w:rsidSect="00B722A9">
      <w:headerReference w:type="even" r:id="rId9"/>
      <w:pgSz w:w="11906" w:h="16838" w:code="9"/>
      <w:pgMar w:top="680" w:right="1133" w:bottom="1588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21E" w:rsidRDefault="00C1621E" w:rsidP="00D13C46">
      <w:r>
        <w:separator/>
      </w:r>
    </w:p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</w:endnote>
  <w:endnote w:type="continuationSeparator" w:id="0">
    <w:p w:rsidR="00C1621E" w:rsidRDefault="00C1621E" w:rsidP="00D13C46">
      <w:r>
        <w:continuationSeparator/>
      </w:r>
    </w:p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21E" w:rsidRDefault="00C1621E" w:rsidP="00D13C46">
      <w:r>
        <w:separator/>
      </w:r>
    </w:p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</w:footnote>
  <w:footnote w:type="continuationSeparator" w:id="0">
    <w:p w:rsidR="00C1621E" w:rsidRDefault="00C1621E" w:rsidP="00D13C46">
      <w:r>
        <w:continuationSeparator/>
      </w:r>
    </w:p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  <w:p w:rsidR="00C1621E" w:rsidRDefault="00C1621E" w:rsidP="00D13C4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21E" w:rsidRDefault="00C1621E" w:rsidP="00D13C46"/>
  <w:p w:rsidR="00C1621E" w:rsidRDefault="00C1621E" w:rsidP="00D13C46"/>
  <w:p w:rsidR="00C1621E" w:rsidRDefault="00C1621E" w:rsidP="00D13C46"/>
  <w:p w:rsidR="00C1621E" w:rsidRDefault="00C1621E" w:rsidP="00D13C46"/>
  <w:p w:rsidR="00C1621E" w:rsidRDefault="00C1621E" w:rsidP="00D13C46"/>
  <w:p w:rsidR="00C1621E" w:rsidRDefault="00C1621E" w:rsidP="00D13C46"/>
  <w:p w:rsidR="00C1621E" w:rsidRDefault="00C1621E" w:rsidP="00D13C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0011"/>
    <w:multiLevelType w:val="hybridMultilevel"/>
    <w:tmpl w:val="4E5810E8"/>
    <w:lvl w:ilvl="0" w:tplc="68E44ACE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13E68"/>
    <w:multiLevelType w:val="hybridMultilevel"/>
    <w:tmpl w:val="B418B3C2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B2E1F25"/>
    <w:multiLevelType w:val="multilevel"/>
    <w:tmpl w:val="6666D3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063001"/>
    <w:multiLevelType w:val="hybridMultilevel"/>
    <w:tmpl w:val="6666D306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D5432"/>
    <w:multiLevelType w:val="hybridMultilevel"/>
    <w:tmpl w:val="82BCC9FE"/>
    <w:lvl w:ilvl="0" w:tplc="AA202D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9D315D"/>
    <w:multiLevelType w:val="hybridMultilevel"/>
    <w:tmpl w:val="FE662C62"/>
    <w:lvl w:ilvl="0" w:tplc="DAEAE208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21"/>
    <w:rsid w:val="0001366A"/>
    <w:rsid w:val="00033DA3"/>
    <w:rsid w:val="00044531"/>
    <w:rsid w:val="00054C49"/>
    <w:rsid w:val="000566AF"/>
    <w:rsid w:val="0007438D"/>
    <w:rsid w:val="000A02B0"/>
    <w:rsid w:val="000A270D"/>
    <w:rsid w:val="000A400B"/>
    <w:rsid w:val="000B24D5"/>
    <w:rsid w:val="000D0FDD"/>
    <w:rsid w:val="000D45FE"/>
    <w:rsid w:val="000D7E92"/>
    <w:rsid w:val="000F393F"/>
    <w:rsid w:val="00104A04"/>
    <w:rsid w:val="00116BA0"/>
    <w:rsid w:val="00123CDC"/>
    <w:rsid w:val="001622CC"/>
    <w:rsid w:val="00170025"/>
    <w:rsid w:val="00170A33"/>
    <w:rsid w:val="00173FF3"/>
    <w:rsid w:val="00195EC8"/>
    <w:rsid w:val="001964C1"/>
    <w:rsid w:val="001B2851"/>
    <w:rsid w:val="001B5B1D"/>
    <w:rsid w:val="001C15D2"/>
    <w:rsid w:val="001C53C7"/>
    <w:rsid w:val="001D4A71"/>
    <w:rsid w:val="001E5476"/>
    <w:rsid w:val="001F15CB"/>
    <w:rsid w:val="001F1B9D"/>
    <w:rsid w:val="001F401F"/>
    <w:rsid w:val="0022495F"/>
    <w:rsid w:val="002358F8"/>
    <w:rsid w:val="00244E26"/>
    <w:rsid w:val="0024769D"/>
    <w:rsid w:val="00250B12"/>
    <w:rsid w:val="002562A1"/>
    <w:rsid w:val="00257A25"/>
    <w:rsid w:val="002720A7"/>
    <w:rsid w:val="0029132D"/>
    <w:rsid w:val="0029210E"/>
    <w:rsid w:val="002A0765"/>
    <w:rsid w:val="002A4097"/>
    <w:rsid w:val="002C0D3C"/>
    <w:rsid w:val="002C2290"/>
    <w:rsid w:val="002C6652"/>
    <w:rsid w:val="002E426B"/>
    <w:rsid w:val="002E5903"/>
    <w:rsid w:val="002F1C98"/>
    <w:rsid w:val="0030373B"/>
    <w:rsid w:val="00305602"/>
    <w:rsid w:val="00305AD9"/>
    <w:rsid w:val="003272CC"/>
    <w:rsid w:val="0034090F"/>
    <w:rsid w:val="003510EC"/>
    <w:rsid w:val="0035543E"/>
    <w:rsid w:val="00364770"/>
    <w:rsid w:val="00367769"/>
    <w:rsid w:val="003913C4"/>
    <w:rsid w:val="003927D9"/>
    <w:rsid w:val="003A23AB"/>
    <w:rsid w:val="003C1602"/>
    <w:rsid w:val="003D0277"/>
    <w:rsid w:val="003D1E56"/>
    <w:rsid w:val="003D2241"/>
    <w:rsid w:val="003E5245"/>
    <w:rsid w:val="003F746D"/>
    <w:rsid w:val="00407363"/>
    <w:rsid w:val="00414A86"/>
    <w:rsid w:val="00420851"/>
    <w:rsid w:val="00427779"/>
    <w:rsid w:val="0043007F"/>
    <w:rsid w:val="00430408"/>
    <w:rsid w:val="004345A7"/>
    <w:rsid w:val="004409EE"/>
    <w:rsid w:val="00445640"/>
    <w:rsid w:val="00450A78"/>
    <w:rsid w:val="004661EA"/>
    <w:rsid w:val="00467287"/>
    <w:rsid w:val="00477343"/>
    <w:rsid w:val="00485210"/>
    <w:rsid w:val="004A266C"/>
    <w:rsid w:val="004B085C"/>
    <w:rsid w:val="004C3A5A"/>
    <w:rsid w:val="004C414E"/>
    <w:rsid w:val="004E035A"/>
    <w:rsid w:val="004E1BCF"/>
    <w:rsid w:val="004E22A4"/>
    <w:rsid w:val="004E75DF"/>
    <w:rsid w:val="004F1F2D"/>
    <w:rsid w:val="00507BA5"/>
    <w:rsid w:val="00511D8D"/>
    <w:rsid w:val="00514328"/>
    <w:rsid w:val="005146B5"/>
    <w:rsid w:val="00516C07"/>
    <w:rsid w:val="00534E22"/>
    <w:rsid w:val="00540663"/>
    <w:rsid w:val="00540A73"/>
    <w:rsid w:val="0056129F"/>
    <w:rsid w:val="00566C18"/>
    <w:rsid w:val="00574458"/>
    <w:rsid w:val="0059494C"/>
    <w:rsid w:val="005966FB"/>
    <w:rsid w:val="00597508"/>
    <w:rsid w:val="00597EF4"/>
    <w:rsid w:val="005D4510"/>
    <w:rsid w:val="005D59DA"/>
    <w:rsid w:val="005D6C56"/>
    <w:rsid w:val="005E33D2"/>
    <w:rsid w:val="005F3C82"/>
    <w:rsid w:val="006042FE"/>
    <w:rsid w:val="006339C8"/>
    <w:rsid w:val="00636E2E"/>
    <w:rsid w:val="0064051A"/>
    <w:rsid w:val="00664954"/>
    <w:rsid w:val="00676688"/>
    <w:rsid w:val="006863C5"/>
    <w:rsid w:val="006A0E78"/>
    <w:rsid w:val="006C1375"/>
    <w:rsid w:val="006C7826"/>
    <w:rsid w:val="006F6F29"/>
    <w:rsid w:val="00710091"/>
    <w:rsid w:val="0071353E"/>
    <w:rsid w:val="00743376"/>
    <w:rsid w:val="00756468"/>
    <w:rsid w:val="00760F53"/>
    <w:rsid w:val="00765ABC"/>
    <w:rsid w:val="007677C3"/>
    <w:rsid w:val="00774782"/>
    <w:rsid w:val="0079179C"/>
    <w:rsid w:val="007976A9"/>
    <w:rsid w:val="007A2292"/>
    <w:rsid w:val="007C39F7"/>
    <w:rsid w:val="007E4772"/>
    <w:rsid w:val="007F0662"/>
    <w:rsid w:val="007F715F"/>
    <w:rsid w:val="0082057B"/>
    <w:rsid w:val="00825D0D"/>
    <w:rsid w:val="008422BA"/>
    <w:rsid w:val="00846D4B"/>
    <w:rsid w:val="00854646"/>
    <w:rsid w:val="0086014D"/>
    <w:rsid w:val="00860321"/>
    <w:rsid w:val="00866FE3"/>
    <w:rsid w:val="008777D8"/>
    <w:rsid w:val="0089688C"/>
    <w:rsid w:val="008A06D2"/>
    <w:rsid w:val="008B0195"/>
    <w:rsid w:val="008C07CA"/>
    <w:rsid w:val="008C1EE5"/>
    <w:rsid w:val="00907F3C"/>
    <w:rsid w:val="00926A17"/>
    <w:rsid w:val="009303F5"/>
    <w:rsid w:val="00936B86"/>
    <w:rsid w:val="00940BB0"/>
    <w:rsid w:val="009508E4"/>
    <w:rsid w:val="009522C5"/>
    <w:rsid w:val="00961E95"/>
    <w:rsid w:val="0096361C"/>
    <w:rsid w:val="0096789F"/>
    <w:rsid w:val="00985920"/>
    <w:rsid w:val="009A6007"/>
    <w:rsid w:val="009B1572"/>
    <w:rsid w:val="009B28F2"/>
    <w:rsid w:val="009C6FA0"/>
    <w:rsid w:val="009D449D"/>
    <w:rsid w:val="009E0757"/>
    <w:rsid w:val="009F1D1D"/>
    <w:rsid w:val="00A02DF6"/>
    <w:rsid w:val="00A04D80"/>
    <w:rsid w:val="00A059D2"/>
    <w:rsid w:val="00A217B4"/>
    <w:rsid w:val="00A266C6"/>
    <w:rsid w:val="00A3213E"/>
    <w:rsid w:val="00A36D7E"/>
    <w:rsid w:val="00AB143E"/>
    <w:rsid w:val="00AB1B8F"/>
    <w:rsid w:val="00AB5B41"/>
    <w:rsid w:val="00AC29DA"/>
    <w:rsid w:val="00AC4A70"/>
    <w:rsid w:val="00AD133A"/>
    <w:rsid w:val="00AF4864"/>
    <w:rsid w:val="00B03841"/>
    <w:rsid w:val="00B23021"/>
    <w:rsid w:val="00B346CF"/>
    <w:rsid w:val="00B37A60"/>
    <w:rsid w:val="00B40816"/>
    <w:rsid w:val="00B41859"/>
    <w:rsid w:val="00B45525"/>
    <w:rsid w:val="00B50710"/>
    <w:rsid w:val="00B56DB6"/>
    <w:rsid w:val="00B63B67"/>
    <w:rsid w:val="00B63C04"/>
    <w:rsid w:val="00B722A9"/>
    <w:rsid w:val="00B72411"/>
    <w:rsid w:val="00B83366"/>
    <w:rsid w:val="00BB2D91"/>
    <w:rsid w:val="00BB6554"/>
    <w:rsid w:val="00BD4103"/>
    <w:rsid w:val="00BD4967"/>
    <w:rsid w:val="00BE7A22"/>
    <w:rsid w:val="00C12AF2"/>
    <w:rsid w:val="00C143F3"/>
    <w:rsid w:val="00C1529F"/>
    <w:rsid w:val="00C1621E"/>
    <w:rsid w:val="00C23953"/>
    <w:rsid w:val="00C24AC5"/>
    <w:rsid w:val="00C3188C"/>
    <w:rsid w:val="00C45570"/>
    <w:rsid w:val="00C52557"/>
    <w:rsid w:val="00C64706"/>
    <w:rsid w:val="00C87F9A"/>
    <w:rsid w:val="00C93EBA"/>
    <w:rsid w:val="00C97236"/>
    <w:rsid w:val="00CB6098"/>
    <w:rsid w:val="00CB73D9"/>
    <w:rsid w:val="00CC6ECF"/>
    <w:rsid w:val="00CD7BF7"/>
    <w:rsid w:val="00CE140C"/>
    <w:rsid w:val="00CE70E6"/>
    <w:rsid w:val="00D06396"/>
    <w:rsid w:val="00D0780D"/>
    <w:rsid w:val="00D113E5"/>
    <w:rsid w:val="00D13C46"/>
    <w:rsid w:val="00D41DED"/>
    <w:rsid w:val="00D44A28"/>
    <w:rsid w:val="00D46DEF"/>
    <w:rsid w:val="00D52C2E"/>
    <w:rsid w:val="00D713A0"/>
    <w:rsid w:val="00D76DAA"/>
    <w:rsid w:val="00D80168"/>
    <w:rsid w:val="00D90D9B"/>
    <w:rsid w:val="00D91E88"/>
    <w:rsid w:val="00DA3776"/>
    <w:rsid w:val="00DC6AB3"/>
    <w:rsid w:val="00DE0A91"/>
    <w:rsid w:val="00E26A45"/>
    <w:rsid w:val="00E35338"/>
    <w:rsid w:val="00E60191"/>
    <w:rsid w:val="00E65FF6"/>
    <w:rsid w:val="00E71B0D"/>
    <w:rsid w:val="00E77939"/>
    <w:rsid w:val="00E87647"/>
    <w:rsid w:val="00E96CC5"/>
    <w:rsid w:val="00EA0643"/>
    <w:rsid w:val="00EA17CF"/>
    <w:rsid w:val="00EA56E0"/>
    <w:rsid w:val="00EA57AF"/>
    <w:rsid w:val="00EB08ED"/>
    <w:rsid w:val="00EC7D42"/>
    <w:rsid w:val="00ED2E74"/>
    <w:rsid w:val="00EE3E80"/>
    <w:rsid w:val="00EE753A"/>
    <w:rsid w:val="00EE7C1D"/>
    <w:rsid w:val="00EE7C47"/>
    <w:rsid w:val="00F1006A"/>
    <w:rsid w:val="00F1407E"/>
    <w:rsid w:val="00F3147B"/>
    <w:rsid w:val="00F4060E"/>
    <w:rsid w:val="00F469D7"/>
    <w:rsid w:val="00F46A07"/>
    <w:rsid w:val="00F549D2"/>
    <w:rsid w:val="00F563BB"/>
    <w:rsid w:val="00F652C1"/>
    <w:rsid w:val="00FB6576"/>
    <w:rsid w:val="00FC0E74"/>
    <w:rsid w:val="00FD199A"/>
    <w:rsid w:val="00FD5E62"/>
    <w:rsid w:val="00FE2F27"/>
    <w:rsid w:val="00FF1E1E"/>
    <w:rsid w:val="00FF3E18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paragraph" w:styleId="NormalWeb">
    <w:name w:val="Normal (Web)"/>
    <w:basedOn w:val="Normal"/>
    <w:rsid w:val="00940BB0"/>
    <w:pPr>
      <w:spacing w:before="100" w:beforeAutospacing="1" w:after="100" w:afterAutospacing="1"/>
    </w:pPr>
    <w:rPr>
      <w:color w:val="000000"/>
    </w:rPr>
  </w:style>
  <w:style w:type="character" w:customStyle="1" w:styleId="Overskrift2Tegn">
    <w:name w:val="Overskrift 2 Tegn"/>
    <w:link w:val="Overskrift2"/>
    <w:rsid w:val="00123CDC"/>
    <w:rPr>
      <w:rFonts w:cs="Arial"/>
      <w:b/>
      <w:bCs/>
      <w:i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E78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91E88"/>
    <w:pPr>
      <w:keepNext/>
      <w:spacing w:before="240" w:after="240"/>
      <w:outlineLvl w:val="0"/>
    </w:pPr>
    <w:rPr>
      <w:rFonts w:cs="Arial"/>
      <w:b/>
      <w:bCs/>
      <w:kern w:val="32"/>
      <w:szCs w:val="28"/>
    </w:rPr>
  </w:style>
  <w:style w:type="paragraph" w:styleId="Overskrift2">
    <w:name w:val="heading 2"/>
    <w:basedOn w:val="Normal"/>
    <w:next w:val="Normal"/>
    <w:link w:val="Overskrift2Tegn"/>
    <w:qFormat/>
    <w:rsid w:val="0030373B"/>
    <w:pPr>
      <w:keepNext/>
      <w:spacing w:before="240" w:after="12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autoRedefine/>
    <w:qFormat/>
    <w:rsid w:val="00D13C46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C24AC5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rsid w:val="003927D9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C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485210"/>
  </w:style>
  <w:style w:type="paragraph" w:customStyle="1" w:styleId="Sakstittel1">
    <w:name w:val="Sakstittel1"/>
    <w:basedOn w:val="Overskrift1"/>
    <w:rsid w:val="00E87647"/>
  </w:style>
  <w:style w:type="paragraph" w:customStyle="1" w:styleId="Sakstittel2">
    <w:name w:val="Sakstittel2"/>
    <w:basedOn w:val="Overskrift2"/>
    <w:rsid w:val="00E87647"/>
  </w:style>
  <w:style w:type="paragraph" w:styleId="NormalWeb">
    <w:name w:val="Normal (Web)"/>
    <w:basedOn w:val="Normal"/>
    <w:rsid w:val="00940BB0"/>
    <w:pPr>
      <w:spacing w:before="100" w:beforeAutospacing="1" w:after="100" w:afterAutospacing="1"/>
    </w:pPr>
    <w:rPr>
      <w:color w:val="000000"/>
    </w:rPr>
  </w:style>
  <w:style w:type="character" w:customStyle="1" w:styleId="Overskrift2Tegn">
    <w:name w:val="Overskrift 2 Tegn"/>
    <w:link w:val="Overskrift2"/>
    <w:rsid w:val="00123CDC"/>
    <w:rPr>
      <w:rFonts w:cs="Arial"/>
      <w:b/>
      <w:bCs/>
      <w:i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Ergo Group</vt:lpstr>
    </vt:vector>
  </TitlesOfParts>
  <Company>Gecko AS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Ergo Group</dc:title>
  <dc:creator>Solem Siri</dc:creator>
  <cp:lastModifiedBy>Solem Siri</cp:lastModifiedBy>
  <cp:revision>2</cp:revision>
  <cp:lastPrinted>2017-02-28T09:33:00Z</cp:lastPrinted>
  <dcterms:created xsi:type="dcterms:W3CDTF">2017-03-28T08:34:00Z</dcterms:created>
  <dcterms:modified xsi:type="dcterms:W3CDTF">2017-03-28T08:34:00Z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">
    <vt:i4>3</vt:i4>
  </property>
  <property fmtid="{D5CDD505-2E9C-101B-9397-08002B2CF9AE}" pid="3" name="JPID">
    <vt:i4>1051</vt:i4>
  </property>
  <property fmtid="{D5CDD505-2E9C-101B-9397-08002B2CF9AE}" pid="4" name="VeVersjon">
    <vt:i4>1</vt:i4>
  </property>
  <property fmtid="{D5CDD505-2E9C-101B-9397-08002B2CF9AE}" pid="5" name="VeVariant">
    <vt:lpwstr>P</vt:lpwstr>
  </property>
  <property fmtid="{D5CDD505-2E9C-101B-9397-08002B2CF9AE}" pid="6" name="MergeDataFile">
    <vt:lpwstr>\\sr-fil01\HjemmeDir$\sir\ephorte\238593_DOCX.XML</vt:lpwstr>
  </property>
  <property fmtid="{D5CDD505-2E9C-101B-9397-08002B2CF9AE}" pid="7" name="CheckInType">
    <vt:lpwstr>FromApplication</vt:lpwstr>
  </property>
  <property fmtid="{D5CDD505-2E9C-101B-9397-08002B2CF9AE}" pid="8" name="CheckInDocForm">
    <vt:lpwstr>https://ephorte.mgk.no/ephorte/shared/aspx/Default/CheckInDocForm.aspx</vt:lpwstr>
  </property>
  <property fmtid="{D5CDD505-2E9C-101B-9397-08002B2CF9AE}" pid="9" name="DokType">
    <vt:lpwstr/>
  </property>
  <property fmtid="{D5CDD505-2E9C-101B-9397-08002B2CF9AE}" pid="10" name="DokID">
    <vt:i4>227800</vt:i4>
  </property>
  <property fmtid="{D5CDD505-2E9C-101B-9397-08002B2CF9AE}" pid="11" name="Versjon">
    <vt:i4>1</vt:i4>
  </property>
  <property fmtid="{D5CDD505-2E9C-101B-9397-08002B2CF9AE}" pid="12" name="Variant">
    <vt:lpwstr>P</vt:lpwstr>
  </property>
  <property fmtid="{D5CDD505-2E9C-101B-9397-08002B2CF9AE}" pid="13" name="OpenMode">
    <vt:lpwstr>EditDoc</vt:lpwstr>
  </property>
  <property fmtid="{D5CDD505-2E9C-101B-9397-08002B2CF9AE}" pid="14" name="CurrentUrl">
    <vt:lpwstr>https%3a%2f%2fephorte.mgk.no%2fephorte%2fshared%2faspx%2fDefault%2fdetails.aspx%3ff%3dViewSA%2520(JP)%26SA_ID%3d37411%26SubElGroup%3d32</vt:lpwstr>
  </property>
  <property fmtid="{D5CDD505-2E9C-101B-9397-08002B2CF9AE}" pid="15" name="WindowName">
    <vt:lpwstr>TabWindow1</vt:lpwstr>
  </property>
  <property fmtid="{D5CDD505-2E9C-101B-9397-08002B2CF9AE}" pid="16" name="FileName">
    <vt:lpwstr>%5c%5csr-fil01%5cHjemmeDir%24%5csir%5cephorte%5c238593.DOCX</vt:lpwstr>
  </property>
  <property fmtid="{D5CDD505-2E9C-101B-9397-08002B2CF9AE}" pid="17" name="LinkId">
    <vt:i4>142608</vt:i4>
  </property>
  <property fmtid="{D5CDD505-2E9C-101B-9397-08002B2CF9AE}" pid="18" name="SaksFremStilling">
    <vt:lpwstr>\\sr-fil01\HjemmeDir$\sir\ephorte\SF_238593_DOCX.XML</vt:lpwstr>
  </property>
</Properties>
</file>